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Vereinssatzung des Familienverein Appelhülsen e.V. </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 1 Name, Sitz und Zweck des Vereins</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1. Der Verein trägt den Namen "Familienverein Appelhülsen" und hat seinen Sitz in 48301 Nottuln, Eichenweg 10.</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2. Der Familienverein verfolgt ausschließlich und unmittelbar gemeinnützige Zwecke im Sinne des Abschnitts "steuerbegünstigte Zwecke" der Abgabenordnung.</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3. Zweck des Vereins ist die Förderung des Zusammenhalts und der gemeinschaftlichen Aktivitäten innerhalb des OT Appelhülsen. Der Verein stellt ein Forum (einen Rahmen) zur Verfügung, in dem die Vereinsmitglieder miteinander kommunizieren, ihre Erfahrungen austauschen und sich gegenseitig unterstützen können.</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4. Der Verein fördert und unterstützt Projekte zur Erhaltung des gemeinschaftlichen Lebens innerhalb des Ortes.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rPr>
      </w:pPr>
      <w:r w:rsidDel="00000000" w:rsidR="00000000" w:rsidRPr="00000000">
        <w:rPr>
          <w:rFonts w:ascii="Arial" w:cs="Arial" w:eastAsia="Arial" w:hAnsi="Arial"/>
          <w:b w:val="1"/>
          <w:rtl w:val="0"/>
        </w:rPr>
        <w:t xml:space="preserve">§ 2 Mitgliedschaft</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1. Mitglied des Vereins kann jede natürliche Person sein, die die Ziele des Vereins unterstützt.</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2. Der Beitritt zum Verein erfolgt durch schriftlichen Antrag an den Vorstand. Über die Aufnahme entscheidet der Vorstand nach freiem Ermessen. Bei Ablehnung des Aufnahmeantrags ist der Vorstand nicht verpflichtet, Gründe dafür anzugeben.</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3. Die Mitgliedschaft endet durch schriftliche Austrittserklärung, den Tod des Mitglieds oder den Ausschluss durch den Vorstand. Ein Mitglied kann jederzeit zum Ende des aktuellen Jahres ohne Angabe von Gründen aus dem Verein austreten. Eine anteilige Erstattung von Beiträgen erfolgt nicht.</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4. Der Ausschluss eines Mitglieds kann erfolgen, wenn es seine Mitgliedschaftsverpflichtungen grob verletzt oder wenn sein Verhalten dem Ansehen oder den Zielen des Vereins zuwiderläuft. Der Ausschluss erfolgt durch Beschluss des Vorstands. Vor der Entscheidung ist dem betroffenen Mitglied Gelegenheit zur Stellungnahme zu geben. Gegen den Ausschluss kann das betroffene Mitglied binnen 14 Tagen nach Erhalt des Ausschließungsbeschlusses schriftlich beim Vorstand Einspruch erheben. </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b w:val="1"/>
          <w:rtl w:val="0"/>
        </w:rPr>
        <w:t xml:space="preserve">§ 3 Organe des Vereins</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Die Organe des Vereins sind:</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1. Die Mitgliederversammlung</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2. Der Vorstand</w:t>
      </w:r>
    </w:p>
    <w:p w:rsidR="00000000" w:rsidDel="00000000" w:rsidP="00000000" w:rsidRDefault="00000000" w:rsidRPr="00000000" w14:paraId="0000002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rPr>
      </w:pPr>
      <w:r w:rsidDel="00000000" w:rsidR="00000000" w:rsidRPr="00000000">
        <w:rPr>
          <w:rFonts w:ascii="Arial" w:cs="Arial" w:eastAsia="Arial" w:hAnsi="Arial"/>
          <w:b w:val="1"/>
          <w:rtl w:val="0"/>
        </w:rPr>
        <w:t xml:space="preserve">§ 4 Mitgliederversammlung</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1. Die Mitgliederversammlung ist das oberste Organ des Vereins.</w:t>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2. Die Mitgliederversammlung wird vom Vorstand mindestens einmal im Jahr einberufen. Die Einladung erfolgt schriftlich unter Angabe der Tagesordnung mit einer Frist von mindestens zwei Wochen.</w:t>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3. Die Mitgliederversammlung </w:t>
      </w:r>
      <w:r w:rsidDel="00000000" w:rsidR="00000000" w:rsidRPr="00000000">
        <w:rPr>
          <w:rFonts w:ascii="Arial" w:cs="Arial" w:eastAsia="Arial" w:hAnsi="Arial"/>
          <w:color w:val="000000"/>
          <w:highlight w:val="white"/>
          <w:rtl w:val="0"/>
        </w:rPr>
        <w:t xml:space="preserve">ist ohne Rücksicht auf die Anzahl der erschienenen Mitglieder beschlussfähig. Sie fasst ihre Beschlüsse mit der Mehrheit der abgegebenen gültigen Stimmen, soweit diese Satzung keine andere Regelung trifft.</w:t>
      </w:r>
      <w:r w:rsidDel="00000000" w:rsidR="00000000" w:rsidRPr="00000000">
        <w:rPr>
          <w:rFonts w:ascii="Arial" w:cs="Arial" w:eastAsia="Arial" w:hAnsi="Arial"/>
          <w:rtl w:val="0"/>
        </w:rPr>
        <w:t xml:space="preserve"> Bei Stimmengleichheit entscheidet die Stimme der Vorsitzenden.</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4. Zu den Aufgaben der Mitgliederversammlung gehören insbesondere:</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 Entgegennahme des Jahresberichts des Vorstands</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 Entlastung des Vorstands</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 Wahl des Vorstands</w:t>
      </w:r>
    </w:p>
    <w:p w:rsidR="00000000" w:rsidDel="00000000" w:rsidP="00000000" w:rsidRDefault="00000000" w:rsidRPr="00000000" w14:paraId="0000002E">
      <w:pPr>
        <w:jc w:val="both"/>
        <w:rPr>
          <w:rFonts w:ascii="Arial" w:cs="Arial" w:eastAsia="Arial" w:hAnsi="Arial"/>
          <w:color w:val="ff0000"/>
        </w:rPr>
      </w:pPr>
      <w:r w:rsidDel="00000000" w:rsidR="00000000" w:rsidRPr="00000000">
        <w:rPr>
          <w:rFonts w:ascii="Arial" w:cs="Arial" w:eastAsia="Arial" w:hAnsi="Arial"/>
          <w:rtl w:val="0"/>
        </w:rPr>
        <w:t xml:space="preserve">- Beschlussfassung über die Satzungsänderung </w:t>
      </w: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 Beschlussfassung über die Auflösung des Vereins</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rPr>
      </w:pPr>
      <w:r w:rsidDel="00000000" w:rsidR="00000000" w:rsidRPr="00000000">
        <w:rPr>
          <w:rFonts w:ascii="Arial" w:cs="Arial" w:eastAsia="Arial" w:hAnsi="Arial"/>
          <w:b w:val="1"/>
          <w:rtl w:val="0"/>
        </w:rPr>
        <w:t xml:space="preserve">§ 5 Vorstand</w:t>
      </w:r>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1. Der Vorstand besteht aus mindestens zwei Personen (aus zwei gleichberechtigten, sowie einzeln vertretungsberechtigten Co- Vorsitzenden), die von der Mitgliederversammlung für die Dauer von zwei Jahren gewählt werden. </w:t>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2. Die beiden Co- Vorsitzenden vertreten den Verein gerichtlich und außergerichtlich. Sie führen die laufenden Geschäfte des Vereins und setzten die Beschlüsse aus der Mitgliederversammlung um.</w:t>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3. Der Vorstand (vertreten durch die beiden Co- Vorsitzenden)  ist für die Angelegenheiten des Vereins zuständig, soweit sie nicht durch die Satzung einem anderen Vereinsorgan zugewiesen sind.</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4. Der Vorstand ist berechtigt, weitere Vereinsmitglieder in den Vorstand zu berufen.</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5. Der Vorstand kann seine Aufgaben untereinander verteilen.</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rPr>
      </w:pPr>
      <w:r w:rsidDel="00000000" w:rsidR="00000000" w:rsidRPr="00000000">
        <w:rPr>
          <w:rFonts w:ascii="Arial" w:cs="Arial" w:eastAsia="Arial" w:hAnsi="Arial"/>
          <w:b w:val="1"/>
          <w:rtl w:val="0"/>
        </w:rPr>
        <w:t xml:space="preserve">§ 6 Finanzierung</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1. Der Familienverein finanziert sich durch Mitgliedsbeiträge, Spenden und sonstige Einnahmen.</w:t>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2. Die Mitgliedsbeiträge werden von der Mitgliederversammlung festgelegt.</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3. Die Finanzmittel des Vereins dürfen nur für satzungsgemäße Zwecke verwendet werden.</w:t>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rPr>
      </w:pPr>
      <w:r w:rsidDel="00000000" w:rsidR="00000000" w:rsidRPr="00000000">
        <w:rPr>
          <w:rFonts w:ascii="Arial" w:cs="Arial" w:eastAsia="Arial" w:hAnsi="Arial"/>
          <w:b w:val="1"/>
          <w:rtl w:val="0"/>
        </w:rPr>
        <w:t xml:space="preserve">Jahresmitgliedsbeiträge:</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Familien m. Kinder</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unter 18 Jahre</w:t>
        <w:tab/>
        <w:tab/>
        <w:tab/>
        <w:t xml:space="preserve">€50,00</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Familien oder </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Paare o. Kinder</w:t>
        <w:tab/>
        <w:tab/>
        <w:tab/>
        <w:t xml:space="preserve">€40,00</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Alleinerziehende</w:t>
        <w:tab/>
        <w:tab/>
        <w:tab/>
        <w:t xml:space="preserve">€25,00</w:t>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Einzelpersonen</w:t>
        <w:tab/>
        <w:tab/>
        <w:tab/>
        <w:t xml:space="preserve">€25,00</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Rentnerpaar</w:t>
        <w:tab/>
        <w:tab/>
        <w:tab/>
        <w:tab/>
        <w:t xml:space="preserve">€30,00</w:t>
        <w:tab/>
        <w:t xml:space="preserve">(ab 67 Jahre)</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Rentner</w:t>
        <w:tab/>
        <w:tab/>
        <w:tab/>
        <w:tab/>
        <w:t xml:space="preserve">€25,00</w:t>
        <w:tab/>
        <w:t xml:space="preserve">(ab 67 Jahre)</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Schwerbehinderte ab 50 %</w:t>
        <w:tab/>
        <w:t xml:space="preserve">€25,00</w:t>
      </w:r>
    </w:p>
    <w:p w:rsidR="00000000" w:rsidDel="00000000" w:rsidP="00000000" w:rsidRDefault="00000000" w:rsidRPr="00000000" w14:paraId="0000005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1"/>
        </w:rPr>
      </w:pPr>
      <w:r w:rsidDel="00000000" w:rsidR="00000000" w:rsidRPr="00000000">
        <w:rPr>
          <w:rFonts w:ascii="Arial" w:cs="Arial" w:eastAsia="Arial" w:hAnsi="Arial"/>
          <w:b w:val="1"/>
          <w:rtl w:val="0"/>
        </w:rPr>
        <w:t xml:space="preserve">§ 7 Satzungsänderung</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1. Eine Änderung dieser Satzung kann nur von der Mitgliederversammlung mit einer einfachen Mehrheit der anwesenden Mitglieder beschlossen werden.</w:t>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2. Die geplante Änderung der Satzung muss den Mitgliedern vor der Mitgliederversammlung schriftlich mitgeteilt werden.</w:t>
      </w:r>
    </w:p>
    <w:p w:rsidR="00000000" w:rsidDel="00000000" w:rsidP="00000000" w:rsidRDefault="00000000" w:rsidRPr="00000000" w14:paraId="0000005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jc w:val="both"/>
        <w:rPr>
          <w:rFonts w:ascii="Arial" w:cs="Arial" w:eastAsia="Arial" w:hAnsi="Arial"/>
          <w:b w:val="1"/>
        </w:rPr>
      </w:pPr>
      <w:r w:rsidDel="00000000" w:rsidR="00000000" w:rsidRPr="00000000">
        <w:rPr>
          <w:rFonts w:ascii="Arial" w:cs="Arial" w:eastAsia="Arial" w:hAnsi="Arial"/>
          <w:b w:val="1"/>
          <w:rtl w:val="0"/>
        </w:rPr>
        <w:t xml:space="preserve">§ 8 Auflösung des Vereins</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1. Die Auflösung des Vereins kann nur von der Mitgliederversammlung mit einer Mehrheit von 3/4 der anwesenden Mitglieder beschlossen werden.</w:t>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2. Im Falle der Auflösung des Vereins oder bei Wegfall seines bisherigen Zwecks fällt das Vermögen des Vereins an [Hilfsorganisation oder gemeinnützige Organisation], welche es unmittelbar und ausschließlich für gemeinnützige Zwecke zu verwenden hat.</w:t>
      </w:r>
    </w:p>
    <w:p w:rsidR="00000000" w:rsidDel="00000000" w:rsidP="00000000" w:rsidRDefault="00000000" w:rsidRPr="00000000" w14:paraId="00000061">
      <w:pPr>
        <w:jc w:val="both"/>
        <w:rPr>
          <w:rFonts w:ascii="Arial" w:cs="Arial" w:eastAsia="Arial" w:hAnsi="Arial"/>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1"/>
        </w:rPr>
      </w:pPr>
      <w:r w:rsidDel="00000000" w:rsidR="00000000" w:rsidRPr="00000000">
        <w:rPr>
          <w:rFonts w:ascii="Arial" w:cs="Arial" w:eastAsia="Arial" w:hAnsi="Arial"/>
          <w:b w:val="1"/>
          <w:rtl w:val="0"/>
        </w:rPr>
        <w:t xml:space="preserve">§ 9 Inkrafttreten</w:t>
      </w:r>
    </w:p>
    <w:p w:rsidR="00000000" w:rsidDel="00000000" w:rsidP="00000000" w:rsidRDefault="00000000" w:rsidRPr="00000000" w14:paraId="00000063">
      <w:pPr>
        <w:jc w:val="both"/>
        <w:rPr>
          <w:rFonts w:ascii="Arial" w:cs="Arial" w:eastAsia="Arial" w:hAnsi="Arial"/>
        </w:rPr>
      </w:pPr>
      <w:r w:rsidDel="00000000" w:rsidR="00000000" w:rsidRPr="00000000">
        <w:rPr>
          <w:rtl w:val="0"/>
        </w:rPr>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Diese Satzung tritt mit ihrer Verabschiedung durch die Gründungsmitglieder in Kraft.</w:t>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rPr>
      </w:pPr>
      <w:r w:rsidDel="00000000" w:rsidR="00000000" w:rsidRPr="00000000">
        <w:rPr>
          <w:rFonts w:ascii="Arial" w:cs="Arial" w:eastAsia="Arial" w:hAnsi="Arial"/>
          <w:b w:val="1"/>
          <w:rtl w:val="0"/>
        </w:rPr>
        <w:t xml:space="preserve">Nottuln Appelhülsen 05.11.2023</w:t>
      </w:r>
    </w:p>
    <w:p w:rsidR="00000000" w:rsidDel="00000000" w:rsidP="00000000" w:rsidRDefault="00000000" w:rsidRPr="00000000" w14:paraId="0000006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Carolin Wittich</w:t>
        <w:tab/>
        <w:tab/>
        <w:tab/>
        <w:t xml:space="preserve">Carsten Schröder</w:t>
        <w:tab/>
        <w:tab/>
        <w:tab/>
        <w:t xml:space="preserve">Boris Sakorski</w:t>
      </w:r>
    </w:p>
    <w:p w:rsidR="00000000" w:rsidDel="00000000" w:rsidP="00000000" w:rsidRDefault="00000000" w:rsidRPr="00000000" w14:paraId="0000006D">
      <w:pPr>
        <w:jc w:val="both"/>
        <w:rPr>
          <w:rFonts w:ascii="Arial" w:cs="Arial" w:eastAsia="Arial" w:hAnsi="Arial"/>
        </w:rPr>
      </w:pPr>
      <w:r w:rsidDel="00000000" w:rsidR="00000000" w:rsidRPr="00000000">
        <w:rPr>
          <w:rtl w:val="0"/>
        </w:rPr>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rtl w:val="0"/>
        </w:rPr>
        <w:t xml:space="preserve">Vural Bahceci</w:t>
        <w:tab/>
        <w:tab/>
        <w:tab/>
        <w:t xml:space="preserve">Isabell Schröder</w:t>
        <w:tab/>
        <w:tab/>
        <w:tab/>
        <w:t xml:space="preserve">Melissa Sakorski</w:t>
      </w:r>
    </w:p>
    <w:p w:rsidR="00000000" w:rsidDel="00000000" w:rsidP="00000000" w:rsidRDefault="00000000" w:rsidRPr="00000000" w14:paraId="00000071">
      <w:pPr>
        <w:jc w:val="both"/>
        <w:rPr>
          <w:rFonts w:ascii="Arial" w:cs="Arial" w:eastAsia="Arial" w:hAnsi="Arial"/>
        </w:rPr>
      </w:pPr>
      <w:r w:rsidDel="00000000" w:rsidR="00000000" w:rsidRPr="00000000">
        <w:rPr>
          <w:rtl w:val="0"/>
        </w:rPr>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Christian Wittich</w:t>
        <w:tab/>
        <w:tab/>
        <w:tab/>
        <w:t xml:space="preserve">Laura Bahceci</w:t>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sectPr>
      <w:pgSz w:h="16838" w:w="11906" w:orient="portrait"/>
      <w:pgMar w:bottom="1134" w:top="708.6614173228347" w:left="1417"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bNkIOzbh/zKfs8eyP0x7jMsfg==">CgMxLjA4AHIhMVRwRThaY2tVVmdsTFNJWjl3M183U181VllGYklrUlpS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2023-09-04T08:05:00Z</dcterms:created>
  <dc:creator>Carsten Schröder</dc:creator>
</cp:coreProperties>
</file>